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9A" w:rsidRDefault="00A80E9A" w:rsidP="00A80E9A">
      <w:pPr>
        <w:ind w:left="-709"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0E9A" w:rsidRPr="00A80E9A" w:rsidRDefault="00A80E9A" w:rsidP="00A80E9A">
      <w:pPr>
        <w:ind w:left="-709" w:firstLine="709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A80E9A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№2 </w:t>
      </w:r>
    </w:p>
    <w:bookmarkEnd w:id="0"/>
    <w:p w:rsidR="00E5516A" w:rsidRPr="000C32C2" w:rsidRDefault="008109B6" w:rsidP="000C32C2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2C2">
        <w:rPr>
          <w:rFonts w:ascii="Times New Roman" w:hAnsi="Times New Roman" w:cs="Times New Roman"/>
          <w:b/>
          <w:sz w:val="24"/>
          <w:szCs w:val="24"/>
        </w:rPr>
        <w:t>Памятка по организации и проведению круглого стола</w:t>
      </w:r>
    </w:p>
    <w:p w:rsidR="008109B6" w:rsidRPr="000C32C2" w:rsidRDefault="008109B6" w:rsidP="00610C9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круглого стола</w:t>
      </w: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раскрыть широкий спектр мнений по выбранной для обсуждения проблеме с разных точек зрения, обсудить неясные и спорные моменты, связанные с данной проблемой, и достичь консенсуса.</w:t>
      </w:r>
      <w:r w:rsid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3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Задачей круглого стола</w:t>
      </w: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мобилизация и активизация участников на решение конкретных актуальных проблем, поэтому круглый стол имеет специфические особенности:</w:t>
      </w:r>
    </w:p>
    <w:p w:rsidR="00866E2D" w:rsidRPr="000C32C2" w:rsidRDefault="008109B6" w:rsidP="00610C9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proofErr w:type="gramStart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Персофиницированность</w:t>
      </w:r>
      <w:proofErr w:type="spellEnd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(участники во время дискуссии высказывают не общую, а личностную точку зрения. </w:t>
      </w:r>
      <w:proofErr w:type="gramEnd"/>
    </w:p>
    <w:p w:rsidR="00866E2D" w:rsidRPr="000C32C2" w:rsidRDefault="008109B6" w:rsidP="008109B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proofErr w:type="gramStart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Полифоничность</w:t>
      </w:r>
      <w:proofErr w:type="spellEnd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круглого стола (в процессе круглого стола может царить деловой шум, многоголосье, что соответствует атмосфере эмоциональной заинтересованности и интеллектуального творчества</w:t>
      </w:r>
      <w:proofErr w:type="gramEnd"/>
    </w:p>
    <w:p w:rsidR="008109B6" w:rsidRPr="000C32C2" w:rsidRDefault="008109B6" w:rsidP="008109B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Круглый стол предполагает:</w:t>
      </w:r>
    </w:p>
    <w:p w:rsidR="008109B6" w:rsidRPr="000C32C2" w:rsidRDefault="008109B6" w:rsidP="008109B6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участников к обсуждению проблемы с целью определения возможных путей её решения;</w:t>
      </w:r>
    </w:p>
    <w:p w:rsidR="000C32C2" w:rsidRDefault="008109B6" w:rsidP="000C32C2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определённой позиции, теоретических знаний и практического опыта.</w:t>
      </w:r>
    </w:p>
    <w:p w:rsidR="008109B6" w:rsidRPr="000C32C2" w:rsidRDefault="008109B6" w:rsidP="000C32C2">
      <w:p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неотъемлемые составляющие круглого стола:</w:t>
      </w:r>
    </w:p>
    <w:p w:rsidR="008109B6" w:rsidRPr="000C32C2" w:rsidRDefault="008109B6" w:rsidP="008109B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неразрешённый вопрос;</w:t>
      </w:r>
    </w:p>
    <w:p w:rsidR="008109B6" w:rsidRPr="000C32C2" w:rsidRDefault="008109B6" w:rsidP="008109B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равноправное участие представителей всех заинтересованных сторон;</w:t>
      </w:r>
    </w:p>
    <w:p w:rsidR="008109B6" w:rsidRPr="000C32C2" w:rsidRDefault="008109B6" w:rsidP="008109B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приемлемых для всех участников решений по обсуждаемому вопросу.</w:t>
      </w:r>
    </w:p>
    <w:p w:rsidR="000C32C2" w:rsidRDefault="008109B6" w:rsidP="000C32C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организации и проведения «круглого стола»</w:t>
      </w:r>
    </w:p>
    <w:p w:rsidR="008109B6" w:rsidRPr="000C32C2" w:rsidRDefault="008109B6" w:rsidP="000C32C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 выделяют три этапа в организации и проведении кр</w:t>
      </w:r>
      <w:r w:rsid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углого стола: подготовительный, </w:t>
      </w: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дискуссионный и завершающий (</w:t>
      </w:r>
      <w:proofErr w:type="spellStart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постдискуссионный</w:t>
      </w:r>
      <w:proofErr w:type="spellEnd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109B6" w:rsidRPr="000C32C2" w:rsidRDefault="008109B6" w:rsidP="008109B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Подготовительный этап</w:t>
      </w: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включает:</w:t>
      </w:r>
    </w:p>
    <w:p w:rsidR="008109B6" w:rsidRPr="000C32C2" w:rsidRDefault="008109B6" w:rsidP="00610C98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проблемы (проблема должна быть острой, актуальной, </w:t>
      </w:r>
      <w:r w:rsid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имеющей различные пути решения)</w:t>
      </w: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09B6" w:rsidRPr="000C32C2" w:rsidRDefault="008109B6" w:rsidP="008109B6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модератора (модератор руководит круглым столом, поэтому должен на высоком уровне владеть искусством создания доверительной атмосферы и поддержания дискуссии, а также методом наращивания информации);</w:t>
      </w:r>
    </w:p>
    <w:p w:rsidR="008109B6" w:rsidRPr="000C32C2" w:rsidRDefault="008109B6" w:rsidP="00610C98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 </w:t>
      </w:r>
      <w:proofErr w:type="spellStart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дискутантов</w:t>
      </w:r>
      <w:proofErr w:type="spellEnd"/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 участников круглого стола может быть расширен путём привлечения представителей органов исполнительной власти, профессиональных сообществ и других организационных структур;</w:t>
      </w:r>
    </w:p>
    <w:p w:rsidR="000C32C2" w:rsidRDefault="008109B6" w:rsidP="000C32C2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сценария (проведение круглого стола по заранее спланированному сценарию позволяет избежать спонтанности и хаотичности в работе круглого стола).</w:t>
      </w:r>
    </w:p>
    <w:p w:rsidR="008109B6" w:rsidRPr="000C32C2" w:rsidRDefault="008109B6" w:rsidP="000C32C2">
      <w:pPr>
        <w:spacing w:before="100" w:beforeAutospacing="1" w:after="100" w:afterAutospacing="1" w:line="240" w:lineRule="atLeast"/>
        <w:ind w:lef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Дискуссионный этап</w:t>
      </w: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состоит из: выступления модератора, в котором даётся определение проблем и понятийного аппарата (тезауруса), устанавливается регламент, правила общей технологии занятия в форме круглого стола и информирование об общих правилах коммуникации.</w:t>
      </w:r>
    </w:p>
    <w:p w:rsidR="008109B6" w:rsidRPr="000C32C2" w:rsidRDefault="008109B6" w:rsidP="000C32C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hAnsi="Times New Roman" w:cs="Times New Roman"/>
          <w:sz w:val="24"/>
          <w:szCs w:val="24"/>
          <w:lang w:eastAsia="ru-RU"/>
        </w:rPr>
        <w:t>К общим правилам коммуникации относятся рекомендации:</w:t>
      </w:r>
    </w:p>
    <w:p w:rsidR="008109B6" w:rsidRPr="000C32C2" w:rsidRDefault="008109B6" w:rsidP="000C32C2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hAnsi="Times New Roman" w:cs="Times New Roman"/>
          <w:sz w:val="24"/>
          <w:szCs w:val="24"/>
          <w:lang w:eastAsia="ru-RU"/>
        </w:rPr>
        <w:t>избегай общих фраз;</w:t>
      </w:r>
    </w:p>
    <w:p w:rsidR="008109B6" w:rsidRPr="000C32C2" w:rsidRDefault="008109B6" w:rsidP="000C32C2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ориентируйся на цель (задачу);</w:t>
      </w:r>
    </w:p>
    <w:p w:rsidR="008109B6" w:rsidRPr="000C32C2" w:rsidRDefault="008109B6" w:rsidP="000C32C2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умей слушать;</w:t>
      </w:r>
    </w:p>
    <w:p w:rsidR="008109B6" w:rsidRPr="000C32C2" w:rsidRDefault="008109B6" w:rsidP="000C32C2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 активен в беседе;</w:t>
      </w:r>
    </w:p>
    <w:p w:rsidR="008109B6" w:rsidRPr="000C32C2" w:rsidRDefault="008109B6" w:rsidP="000C32C2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 краток;</w:t>
      </w:r>
    </w:p>
    <w:p w:rsidR="008109B6" w:rsidRPr="000C32C2" w:rsidRDefault="008109B6" w:rsidP="000C32C2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осуществляй конструктивную критику;</w:t>
      </w:r>
    </w:p>
    <w:p w:rsidR="008109B6" w:rsidRDefault="008109B6" w:rsidP="000C32C2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допускай оскорбительных замечаний в адрес собеседника.</w:t>
      </w:r>
    </w:p>
    <w:p w:rsidR="000C32C2" w:rsidRPr="000C32C2" w:rsidRDefault="000C32C2" w:rsidP="000C32C2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9B6" w:rsidRPr="000C32C2" w:rsidRDefault="008109B6" w:rsidP="000C32C2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32C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III Завершающий (</w:t>
      </w:r>
      <w:proofErr w:type="spellStart"/>
      <w:r w:rsidRPr="000C32C2">
        <w:rPr>
          <w:rFonts w:ascii="Times New Roman" w:hAnsi="Times New Roman" w:cs="Times New Roman"/>
          <w:b/>
          <w:sz w:val="24"/>
          <w:szCs w:val="24"/>
          <w:lang w:eastAsia="ru-RU"/>
        </w:rPr>
        <w:t>постдискуссионный</w:t>
      </w:r>
      <w:proofErr w:type="spellEnd"/>
      <w:r w:rsidRPr="000C32C2">
        <w:rPr>
          <w:rFonts w:ascii="Times New Roman" w:hAnsi="Times New Roman" w:cs="Times New Roman"/>
          <w:b/>
          <w:sz w:val="24"/>
          <w:szCs w:val="24"/>
          <w:lang w:eastAsia="ru-RU"/>
        </w:rPr>
        <w:t>) этап включает:</w:t>
      </w:r>
    </w:p>
    <w:p w:rsidR="008109B6" w:rsidRPr="000C32C2" w:rsidRDefault="008109B6" w:rsidP="000C32C2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hAnsi="Times New Roman" w:cs="Times New Roman"/>
          <w:sz w:val="24"/>
          <w:szCs w:val="24"/>
          <w:lang w:eastAsia="ru-RU"/>
        </w:rPr>
        <w:t>подведение заключительных итогов ведущим;</w:t>
      </w:r>
    </w:p>
    <w:p w:rsidR="008109B6" w:rsidRPr="000C32C2" w:rsidRDefault="008109B6" w:rsidP="000C32C2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hAnsi="Times New Roman" w:cs="Times New Roman"/>
          <w:sz w:val="24"/>
          <w:szCs w:val="24"/>
          <w:lang w:eastAsia="ru-RU"/>
        </w:rPr>
        <w:t>выработку рекомендаций или решений;</w:t>
      </w:r>
    </w:p>
    <w:p w:rsidR="008109B6" w:rsidRPr="000C32C2" w:rsidRDefault="008109B6" w:rsidP="000C32C2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C32C2">
        <w:rPr>
          <w:rFonts w:ascii="Times New Roman" w:hAnsi="Times New Roman" w:cs="Times New Roman"/>
          <w:sz w:val="24"/>
          <w:szCs w:val="24"/>
          <w:lang w:eastAsia="ru-RU"/>
        </w:rPr>
        <w:t>установление общих результатов проводимого мероприятия.</w:t>
      </w:r>
    </w:p>
    <w:sectPr w:rsidR="008109B6" w:rsidRPr="000C32C2" w:rsidSect="000C32C2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51CD"/>
    <w:multiLevelType w:val="hybridMultilevel"/>
    <w:tmpl w:val="B392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557D0"/>
    <w:multiLevelType w:val="multilevel"/>
    <w:tmpl w:val="070EF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7F1505"/>
    <w:multiLevelType w:val="multilevel"/>
    <w:tmpl w:val="367C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07A70"/>
    <w:multiLevelType w:val="multilevel"/>
    <w:tmpl w:val="D6E4A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942210"/>
    <w:multiLevelType w:val="multilevel"/>
    <w:tmpl w:val="117C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9670C7"/>
    <w:multiLevelType w:val="multilevel"/>
    <w:tmpl w:val="B2CE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111020"/>
    <w:multiLevelType w:val="multilevel"/>
    <w:tmpl w:val="B9A0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6A557F"/>
    <w:multiLevelType w:val="multilevel"/>
    <w:tmpl w:val="50E86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402DD8"/>
    <w:multiLevelType w:val="multilevel"/>
    <w:tmpl w:val="FB70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227A1F"/>
    <w:multiLevelType w:val="multilevel"/>
    <w:tmpl w:val="85A8E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BE4EC3"/>
    <w:multiLevelType w:val="multilevel"/>
    <w:tmpl w:val="B32E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556CE3"/>
    <w:multiLevelType w:val="multilevel"/>
    <w:tmpl w:val="03E8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535A93"/>
    <w:multiLevelType w:val="multilevel"/>
    <w:tmpl w:val="F68C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9702DA"/>
    <w:multiLevelType w:val="multilevel"/>
    <w:tmpl w:val="231C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1951FB"/>
    <w:multiLevelType w:val="hybridMultilevel"/>
    <w:tmpl w:val="BEF43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3626E"/>
    <w:multiLevelType w:val="multilevel"/>
    <w:tmpl w:val="A6CA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15"/>
  </w:num>
  <w:num w:numId="9">
    <w:abstractNumId w:val="7"/>
  </w:num>
  <w:num w:numId="10">
    <w:abstractNumId w:val="12"/>
  </w:num>
  <w:num w:numId="11">
    <w:abstractNumId w:val="1"/>
  </w:num>
  <w:num w:numId="12">
    <w:abstractNumId w:val="4"/>
  </w:num>
  <w:num w:numId="13">
    <w:abstractNumId w:val="2"/>
  </w:num>
  <w:num w:numId="14">
    <w:abstractNumId w:val="8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B6"/>
    <w:rsid w:val="000C32C2"/>
    <w:rsid w:val="00610C98"/>
    <w:rsid w:val="008109B6"/>
    <w:rsid w:val="00866E2D"/>
    <w:rsid w:val="00A80E9A"/>
    <w:rsid w:val="00E5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09B6"/>
    <w:rPr>
      <w:b/>
      <w:bCs/>
    </w:rPr>
  </w:style>
  <w:style w:type="character" w:customStyle="1" w:styleId="apple-converted-space">
    <w:name w:val="apple-converted-space"/>
    <w:basedOn w:val="a0"/>
    <w:rsid w:val="008109B6"/>
  </w:style>
  <w:style w:type="paragraph" w:styleId="a5">
    <w:name w:val="No Spacing"/>
    <w:uiPriority w:val="1"/>
    <w:qFormat/>
    <w:rsid w:val="000C32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09B6"/>
    <w:rPr>
      <w:b/>
      <w:bCs/>
    </w:rPr>
  </w:style>
  <w:style w:type="character" w:customStyle="1" w:styleId="apple-converted-space">
    <w:name w:val="apple-converted-space"/>
    <w:basedOn w:val="a0"/>
    <w:rsid w:val="008109B6"/>
  </w:style>
  <w:style w:type="paragraph" w:styleId="a5">
    <w:name w:val="No Spacing"/>
    <w:uiPriority w:val="1"/>
    <w:qFormat/>
    <w:rsid w:val="000C32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metiodist2</dc:creator>
  <cp:lastModifiedBy>ПК</cp:lastModifiedBy>
  <cp:revision>3</cp:revision>
  <cp:lastPrinted>2013-11-14T06:53:00Z</cp:lastPrinted>
  <dcterms:created xsi:type="dcterms:W3CDTF">2013-11-14T05:47:00Z</dcterms:created>
  <dcterms:modified xsi:type="dcterms:W3CDTF">2016-01-31T06:57:00Z</dcterms:modified>
</cp:coreProperties>
</file>